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9472" w:type="dxa"/>
        <w:tblInd w:w="-318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72"/>
      </w:tblGrid>
      <w:tr w14:paraId="5349AE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72" w:type="dxa"/>
          </w:tcPr>
          <w:p w14:paraId="7CA9B9D0">
            <w:pPr>
              <w:widowControl/>
              <w:spacing w:line="560" w:lineRule="exact"/>
              <w:jc w:val="center"/>
              <w:rPr>
                <w:rFonts w:ascii="黑体" w:hAnsi="Times New Roman" w:eastAsia="黑体" w:cs="Times New Roman"/>
                <w:kern w:val="0"/>
                <w:sz w:val="24"/>
                <w:szCs w:val="24"/>
              </w:rPr>
            </w:pPr>
            <w:r>
              <w:rPr>
                <w:rFonts w:hint="eastAsia" w:ascii="黑体" w:eastAsia="黑体"/>
                <w:sz w:val="32"/>
                <w:szCs w:val="32"/>
              </w:rPr>
              <w:t>事业单位离任人员从事律师职业承诺书</w:t>
            </w:r>
          </w:p>
        </w:tc>
      </w:tr>
      <w:tr w14:paraId="19D30D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73" w:hRule="atLeast"/>
        </w:trPr>
        <w:tc>
          <w:tcPr>
            <w:tcW w:w="9472" w:type="dxa"/>
          </w:tcPr>
          <w:p w14:paraId="60930B7A">
            <w:pPr>
              <w:snapToGrid w:val="0"/>
              <w:spacing w:before="156" w:beforeLines="50" w:after="156" w:afterLines="50"/>
              <w:ind w:firstLine="560" w:firstLineChars="200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本人系事业单位</w:t>
            </w:r>
            <w:r>
              <w:rPr>
                <w:rFonts w:hint="eastAsia" w:ascii="仿宋" w:hAnsi="仿宋" w:eastAsia="仿宋" w:cs="仿宋"/>
                <w:sz w:val="28"/>
                <w:szCs w:val="28"/>
                <w:u w:val="single"/>
              </w:rPr>
              <w:t>　　　　　　　　　　　　　　　　【属公益一类（　）/公益二类事业单位（　）】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的离任人员</w:t>
            </w:r>
            <w:r>
              <w:rPr>
                <w:rFonts w:ascii="仿宋" w:hAnsi="仿宋" w:eastAsia="仿宋" w:cs="仿宋"/>
                <w:sz w:val="28"/>
                <w:szCs w:val="28"/>
              </w:rPr>
              <w:t>,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离任时具有（　）</w:t>
            </w:r>
            <w:r>
              <w:rPr>
                <w:rFonts w:ascii="仿宋" w:hAnsi="仿宋" w:eastAsia="仿宋" w:cs="仿宋"/>
                <w:sz w:val="28"/>
                <w:szCs w:val="28"/>
              </w:rPr>
              <w:t>/不具有（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　）公务员身份，离任时间：</w:t>
            </w:r>
            <w:r>
              <w:rPr>
                <w:rFonts w:hint="eastAsia" w:ascii="仿宋" w:hAnsi="仿宋" w:eastAsia="仿宋" w:cs="仿宋"/>
                <w:sz w:val="28"/>
                <w:szCs w:val="28"/>
                <w:u w:val="single"/>
              </w:rPr>
              <w:t>　　　　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年</w:t>
            </w:r>
            <w:r>
              <w:rPr>
                <w:rFonts w:hint="eastAsia" w:ascii="仿宋" w:hAnsi="仿宋" w:eastAsia="仿宋" w:cs="仿宋"/>
                <w:sz w:val="28"/>
                <w:szCs w:val="28"/>
                <w:u w:val="single"/>
              </w:rPr>
              <w:t>　　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月</w:t>
            </w:r>
            <w:r>
              <w:rPr>
                <w:rFonts w:hint="eastAsia" w:ascii="仿宋" w:hAnsi="仿宋" w:eastAsia="仿宋" w:cs="仿宋"/>
                <w:sz w:val="28"/>
                <w:szCs w:val="28"/>
                <w:u w:val="single"/>
              </w:rPr>
              <w:t>　　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日，离任时职务：</w:t>
            </w:r>
            <w:r>
              <w:rPr>
                <w:rFonts w:hint="eastAsia" w:ascii="仿宋" w:hAnsi="仿宋" w:eastAsia="仿宋" w:cs="仿宋"/>
                <w:sz w:val="28"/>
                <w:szCs w:val="28"/>
                <w:u w:val="single"/>
              </w:rPr>
              <w:t>　　　　　　离任时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职级：</w:t>
            </w:r>
            <w:r>
              <w:rPr>
                <w:rFonts w:hint="eastAsia" w:ascii="仿宋" w:hAnsi="仿宋" w:eastAsia="仿宋" w:cs="仿宋"/>
                <w:sz w:val="28"/>
                <w:szCs w:val="28"/>
                <w:u w:val="single"/>
              </w:rPr>
              <w:t>　　　　　　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离任时职称等级：</w:t>
            </w:r>
            <w:r>
              <w:rPr>
                <w:rFonts w:hint="eastAsia" w:ascii="仿宋" w:hAnsi="仿宋" w:eastAsia="仿宋" w:cs="仿宋"/>
                <w:sz w:val="28"/>
                <w:szCs w:val="28"/>
                <w:u w:val="single"/>
              </w:rPr>
              <w:t>　　　　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离任情形为：（　）辞去公职；（　）退休；（　）辞退；（　）调离；（　）开除；（　）其他</w:t>
            </w:r>
            <w:r>
              <w:rPr>
                <w:rFonts w:ascii="仿宋" w:hAnsi="仿宋" w:eastAsia="仿宋" w:cs="仿宋"/>
                <w:sz w:val="28"/>
                <w:szCs w:val="28"/>
              </w:rPr>
              <w:t>:</w:t>
            </w:r>
            <w:r>
              <w:rPr>
                <w:rFonts w:hint="eastAsia" w:ascii="仿宋" w:hAnsi="仿宋" w:eastAsia="仿宋" w:cs="仿宋"/>
                <w:sz w:val="28"/>
                <w:szCs w:val="28"/>
                <w:u w:val="single"/>
              </w:rPr>
              <w:t>　　　　　　　　　　　　　　　　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。</w:t>
            </w:r>
          </w:p>
          <w:p w14:paraId="5F35D14E">
            <w:pPr>
              <w:snapToGrid w:val="0"/>
              <w:spacing w:before="156" w:beforeLines="50" w:after="156" w:afterLines="50"/>
              <w:ind w:firstLine="560" w:firstLineChars="200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在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事业单位任职及</w:t>
            </w:r>
            <w:r>
              <w:rPr>
                <w:rFonts w:ascii="仿宋" w:hAnsi="仿宋" w:eastAsia="仿宋" w:cs="仿宋"/>
                <w:sz w:val="28"/>
                <w:szCs w:val="28"/>
              </w:rPr>
              <w:t>工作情况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（</w:t>
            </w: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请详细说明自入职当月起到离任当月所任职务、职级、职称信息，须连续不间断列明各晋升</w:t>
            </w:r>
            <w:r>
              <w:rPr>
                <w:rFonts w:ascii="仿宋" w:hAnsi="仿宋" w:eastAsia="仿宋" w:cs="仿宋"/>
                <w:b/>
                <w:sz w:val="28"/>
                <w:szCs w:val="28"/>
              </w:rPr>
              <w:t>/降级</w:t>
            </w: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/处分</w:t>
            </w:r>
            <w:r>
              <w:rPr>
                <w:rFonts w:ascii="仿宋" w:hAnsi="仿宋" w:eastAsia="仿宋" w:cs="仿宋"/>
                <w:b/>
                <w:sz w:val="28"/>
                <w:szCs w:val="28"/>
              </w:rPr>
              <w:t>时间段</w:t>
            </w: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，可另加页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）：</w:t>
            </w:r>
          </w:p>
          <w:p w14:paraId="60C8E7D0">
            <w:pPr>
              <w:snapToGrid w:val="0"/>
              <w:spacing w:before="156" w:beforeLines="50" w:after="156" w:afterLines="50"/>
              <w:rPr>
                <w:rFonts w:ascii="仿宋" w:hAnsi="仿宋" w:eastAsia="仿宋" w:cs="仿宋"/>
                <w:sz w:val="24"/>
                <w:szCs w:val="24"/>
                <w:u w:val="single"/>
              </w:rPr>
            </w:pPr>
          </w:p>
          <w:p w14:paraId="598AF091">
            <w:pPr>
              <w:snapToGrid w:val="0"/>
              <w:spacing w:before="156" w:beforeLines="50" w:after="156" w:afterLines="50"/>
              <w:rPr>
                <w:rFonts w:ascii="仿宋" w:hAnsi="仿宋" w:eastAsia="仿宋" w:cs="仿宋"/>
                <w:sz w:val="24"/>
                <w:szCs w:val="24"/>
                <w:u w:val="single"/>
              </w:rPr>
            </w:pPr>
          </w:p>
          <w:p w14:paraId="488622E7">
            <w:pPr>
              <w:snapToGrid w:val="0"/>
              <w:spacing w:before="156" w:beforeLines="50" w:after="156" w:afterLines="50"/>
              <w:rPr>
                <w:rFonts w:ascii="仿宋" w:hAnsi="仿宋" w:eastAsia="仿宋" w:cs="仿宋"/>
                <w:sz w:val="24"/>
                <w:szCs w:val="24"/>
                <w:u w:val="single"/>
              </w:rPr>
            </w:pPr>
          </w:p>
          <w:p w14:paraId="1E587094">
            <w:pPr>
              <w:snapToGrid w:val="0"/>
              <w:spacing w:before="156" w:beforeLines="50" w:after="156" w:afterLines="50"/>
              <w:rPr>
                <w:rFonts w:ascii="仿宋" w:hAnsi="仿宋" w:eastAsia="仿宋" w:cs="仿宋"/>
                <w:sz w:val="24"/>
                <w:szCs w:val="24"/>
                <w:u w:val="single"/>
              </w:rPr>
            </w:pPr>
          </w:p>
          <w:p w14:paraId="702EE3CE">
            <w:pPr>
              <w:snapToGrid w:val="0"/>
              <w:spacing w:before="156" w:beforeLines="50" w:after="156" w:afterLines="50"/>
              <w:rPr>
                <w:rFonts w:ascii="仿宋" w:hAnsi="仿宋" w:eastAsia="仿宋" w:cs="仿宋"/>
                <w:sz w:val="24"/>
                <w:szCs w:val="24"/>
                <w:u w:val="single"/>
              </w:rPr>
            </w:pPr>
          </w:p>
          <w:p w14:paraId="2E1567C0">
            <w:pPr>
              <w:snapToGrid w:val="0"/>
              <w:spacing w:before="156" w:beforeLines="50" w:after="156" w:afterLines="50"/>
              <w:rPr>
                <w:rFonts w:ascii="仿宋" w:hAnsi="仿宋" w:eastAsia="仿宋" w:cs="仿宋"/>
                <w:sz w:val="24"/>
                <w:szCs w:val="24"/>
                <w:u w:val="single"/>
              </w:rPr>
            </w:pPr>
          </w:p>
          <w:p w14:paraId="7A56A071">
            <w:pPr>
              <w:snapToGrid w:val="0"/>
              <w:spacing w:before="156" w:beforeLines="50" w:after="156" w:afterLines="50"/>
              <w:rPr>
                <w:rFonts w:ascii="仿宋" w:hAnsi="仿宋" w:eastAsia="仿宋" w:cs="仿宋"/>
                <w:sz w:val="24"/>
                <w:szCs w:val="24"/>
                <w:u w:val="single"/>
              </w:rPr>
            </w:pPr>
          </w:p>
          <w:p w14:paraId="28E09772">
            <w:pPr>
              <w:snapToGrid w:val="0"/>
              <w:spacing w:before="156" w:beforeLines="50" w:after="156" w:afterLines="50"/>
              <w:ind w:firstLine="560" w:firstLineChars="200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对于在律师事务所任职、申请律师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执业实习登记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，本人承诺遵守从业限制：</w:t>
            </w:r>
            <w:bookmarkStart w:id="0" w:name="_GoBack"/>
            <w:bookmarkEnd w:id="0"/>
          </w:p>
          <w:p w14:paraId="1259C20F">
            <w:pPr>
              <w:snapToGrid w:val="0"/>
              <w:spacing w:before="156" w:beforeLines="50" w:after="156" w:afterLines="50"/>
              <w:ind w:firstLine="560" w:firstLineChars="200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1.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无</w:t>
            </w:r>
            <w:r>
              <w:rPr>
                <w:rFonts w:ascii="仿宋" w:hAnsi="仿宋" w:eastAsia="仿宋" w:cs="仿宋"/>
                <w:sz w:val="28"/>
                <w:szCs w:val="28"/>
              </w:rPr>
              <w:t>违反《中华人民共和国律师法》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、《中华人民共和国公务员法》等相关规定的情形；</w:t>
            </w:r>
          </w:p>
          <w:p w14:paraId="3F4B9724">
            <w:pPr>
              <w:snapToGrid w:val="0"/>
              <w:spacing w:before="156" w:beforeLines="50" w:after="156" w:afterLines="50"/>
              <w:ind w:firstLine="560" w:firstLineChars="200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2.无条件配合和协助律师协会对本人原任职单位、所在律所的相关调查和征求意见。</w:t>
            </w:r>
          </w:p>
          <w:p w14:paraId="0BB2A8CC">
            <w:pPr>
              <w:snapToGrid w:val="0"/>
              <w:spacing w:before="156" w:beforeLines="50" w:after="156" w:afterLines="50"/>
              <w:ind w:firstLine="560" w:firstLineChars="200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3</w:t>
            </w:r>
            <w:r>
              <w:rPr>
                <w:rFonts w:ascii="仿宋" w:hAnsi="仿宋" w:eastAsia="仿宋" w:cs="仿宋"/>
                <w:sz w:val="28"/>
                <w:szCs w:val="28"/>
              </w:rPr>
              <w:t>.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已知悉并严格对照</w:t>
            </w:r>
            <w:r>
              <w:rPr>
                <w:rFonts w:ascii="仿宋" w:hAnsi="仿宋" w:eastAsia="仿宋" w:cs="仿宋"/>
                <w:sz w:val="28"/>
                <w:szCs w:val="28"/>
              </w:rPr>
              <w:t>中组部《关于进一步规范党政领导干部在企业兼职（任职）问题的意见》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的</w:t>
            </w:r>
            <w:r>
              <w:rPr>
                <w:rFonts w:ascii="仿宋" w:hAnsi="仿宋" w:eastAsia="仿宋" w:cs="仿宋"/>
                <w:sz w:val="28"/>
                <w:szCs w:val="28"/>
              </w:rPr>
              <w:t>规定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，确认本人是（　）/不是（　）领导干部，已按照（　）/参照（　）该规定完成入职律师事务所的组织</w:t>
            </w:r>
            <w:r>
              <w:rPr>
                <w:rFonts w:ascii="仿宋" w:hAnsi="仿宋" w:eastAsia="仿宋" w:cs="仿宋"/>
                <w:sz w:val="28"/>
                <w:szCs w:val="28"/>
              </w:rPr>
              <w:t>审批程序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和报告程序</w:t>
            </w:r>
            <w:r>
              <w:rPr>
                <w:rFonts w:ascii="仿宋" w:hAnsi="仿宋" w:eastAsia="仿宋" w:cs="仿宋"/>
                <w:sz w:val="28"/>
                <w:szCs w:val="28"/>
              </w:rPr>
              <w:t>，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已</w:t>
            </w:r>
            <w:r>
              <w:rPr>
                <w:rFonts w:ascii="仿宋" w:hAnsi="仿宋" w:eastAsia="仿宋" w:cs="仿宋"/>
                <w:sz w:val="28"/>
                <w:szCs w:val="28"/>
              </w:rPr>
              <w:t>将行政、工资等关系转出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原单位</w:t>
            </w:r>
            <w:r>
              <w:rPr>
                <w:rFonts w:ascii="仿宋" w:hAnsi="仿宋" w:eastAsia="仿宋" w:cs="仿宋"/>
                <w:sz w:val="28"/>
                <w:szCs w:val="28"/>
              </w:rPr>
              <w:t>，不再保留各种待遇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。</w:t>
            </w:r>
          </w:p>
          <w:p w14:paraId="39930A0E">
            <w:pPr>
              <w:snapToGrid w:val="0"/>
              <w:spacing w:before="156" w:beforeLines="50" w:after="156" w:afterLines="50"/>
              <w:ind w:firstLine="560" w:firstLineChars="200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本人郑重承诺，上述信息全面、真实、准确，愿意配合对上述内容的调查、核查、核验，愿意承担不实承诺、未履行承诺或违反承诺的全部法律责任和行业惩戒、实习登记被撤销/注销及实习无效等后果。</w:t>
            </w:r>
          </w:p>
          <w:p w14:paraId="156AC3E2">
            <w:pPr>
              <w:snapToGrid w:val="0"/>
              <w:spacing w:before="156" w:beforeLines="50" w:after="156" w:afterLines="50"/>
              <w:ind w:firstLine="560" w:firstLineChars="200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　　　　　　　　　　　　　　承诺人（签名）：</w:t>
            </w:r>
          </w:p>
          <w:p w14:paraId="47CFD913">
            <w:pPr>
              <w:widowControl/>
              <w:snapToGrid w:val="0"/>
              <w:spacing w:before="156" w:beforeLines="50" w:after="156" w:afterLines="50"/>
              <w:jc w:val="left"/>
              <w:rPr>
                <w:rFonts w:hint="eastAsia" w:ascii="黑体" w:hAnsi="Times New Roman" w:eastAsia="黑体" w:cs="Times New Roman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　　　　　　　　　　　　　　　　　　　　　　　</w:t>
            </w:r>
            <w:r>
              <w:rPr>
                <w:rFonts w:ascii="仿宋" w:hAnsi="仿宋" w:eastAsia="仿宋" w:cs="仿宋"/>
                <w:sz w:val="28"/>
                <w:szCs w:val="28"/>
              </w:rPr>
              <w:t>年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　　　</w:t>
            </w:r>
            <w:r>
              <w:rPr>
                <w:rFonts w:ascii="仿宋" w:hAnsi="仿宋" w:eastAsia="仿宋" w:cs="仿宋"/>
                <w:sz w:val="28"/>
                <w:szCs w:val="28"/>
              </w:rPr>
              <w:t>月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　　　</w:t>
            </w:r>
            <w:r>
              <w:rPr>
                <w:rFonts w:ascii="仿宋" w:hAnsi="仿宋" w:eastAsia="仿宋" w:cs="仿宋"/>
                <w:sz w:val="28"/>
                <w:szCs w:val="28"/>
              </w:rPr>
              <w:t>日</w:t>
            </w:r>
          </w:p>
        </w:tc>
      </w:tr>
    </w:tbl>
    <w:p w14:paraId="4138F9C6">
      <w:pPr>
        <w:rPr>
          <w:rFonts w:hint="eastAsia"/>
        </w:rPr>
      </w:pPr>
    </w:p>
    <w:sectPr>
      <w:pgSz w:w="11906" w:h="16838"/>
      <w:pgMar w:top="1188" w:right="1800" w:bottom="1185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hideSpellingErrors/>
  <w:hideGrammaticalErrors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kxYjM3ZjIzZTg4MGE2NjVkZWFjYjFmYjdmYzM0MzEifQ=="/>
  </w:docVars>
  <w:rsids>
    <w:rsidRoot w:val="00796501"/>
    <w:rsid w:val="0008491A"/>
    <w:rsid w:val="005027FC"/>
    <w:rsid w:val="00586549"/>
    <w:rsid w:val="005932FB"/>
    <w:rsid w:val="00796501"/>
    <w:rsid w:val="00A77B44"/>
    <w:rsid w:val="00C2024B"/>
    <w:rsid w:val="00D81089"/>
    <w:rsid w:val="01E7363A"/>
    <w:rsid w:val="29F94A3B"/>
    <w:rsid w:val="4A334ADE"/>
    <w:rsid w:val="7CC25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Revision"/>
    <w:hidden/>
    <w:unhideWhenUsed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569</Words>
  <Characters>572</Characters>
  <Lines>5</Lines>
  <Paragraphs>1</Paragraphs>
  <TotalTime>49</TotalTime>
  <ScaleCrop>false</ScaleCrop>
  <LinksUpToDate>false</LinksUpToDate>
  <CharactersWithSpaces>685</CharactersWithSpaces>
  <Application>WPS Office_12.1.0.17133_F1E327BC-269C-435d-A152-05C5408002CA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2024-07-15T06:03:00Z</dcterms:created>
  <dc:creator>Administrator</dc:creator>
  <cp:lastModifiedBy>姜黎黎</cp:lastModifiedBy>
  <dcterms:modified xsi:type="dcterms:W3CDTF">2024-07-16T01:24:28Z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2052-12.1.0.17133</vt:lpwstr>
  </property>
  <property fmtid="{D5CDD505-2E9C-101B-9397-08002B2CF9AE}" pid="3" name="ICV">
    <vt:lpwstr>1DF8DC5E91304D55AAFB63C4B01CD2C0_12</vt:lpwstr>
  </property>
</Properties>
</file>